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C0E" w:rsidRPr="00EE717C" w:rsidRDefault="000B030F" w:rsidP="00DF4DE5">
      <w:pPr>
        <w:pStyle w:val="Overskrift1"/>
        <w:spacing w:before="0" w:line="276" w:lineRule="auto"/>
      </w:pPr>
      <w:r w:rsidRPr="00EE717C">
        <w:t xml:space="preserve">Fleksibel </w:t>
      </w:r>
      <w:r w:rsidR="004D36DB">
        <w:t>udlejning</w:t>
      </w:r>
      <w:r w:rsidRPr="00EE717C">
        <w:t xml:space="preserve"> VA</w:t>
      </w:r>
    </w:p>
    <w:p w:rsidR="000B030F" w:rsidRPr="00BD0635" w:rsidRDefault="000B030F" w:rsidP="00DF4DE5">
      <w:pPr>
        <w:spacing w:after="0" w:line="276" w:lineRule="auto"/>
        <w:rPr>
          <w:rFonts w:ascii="Arial" w:hAnsi="Arial" w:cs="Arial"/>
        </w:rPr>
      </w:pPr>
    </w:p>
    <w:p w:rsidR="00C14E78" w:rsidRDefault="00C14E78" w:rsidP="00DF4DE5">
      <w:pPr>
        <w:pStyle w:val="Overskrift2"/>
        <w:spacing w:before="0" w:line="276" w:lineRule="auto"/>
      </w:pPr>
      <w:r>
        <w:t>Albertslund Kommune</w:t>
      </w:r>
    </w:p>
    <w:p w:rsidR="00EE717C" w:rsidRDefault="00EE717C" w:rsidP="00DF4DE5">
      <w:pPr>
        <w:spacing w:after="0" w:line="276" w:lineRule="auto"/>
        <w:rPr>
          <w:rFonts w:ascii="Arial" w:hAnsi="Arial" w:cs="Arial"/>
          <w:b/>
          <w:bCs/>
        </w:rPr>
      </w:pPr>
    </w:p>
    <w:p w:rsidR="00FF60F2" w:rsidRDefault="00BD0635" w:rsidP="00FF60F2">
      <w:pPr>
        <w:spacing w:after="0" w:line="276" w:lineRule="auto"/>
        <w:ind w:left="3912" w:hanging="3912"/>
        <w:rPr>
          <w:rFonts w:ascii="Arial" w:hAnsi="Arial" w:cs="Arial"/>
        </w:rPr>
      </w:pPr>
      <w:r w:rsidRPr="00BD0635">
        <w:rPr>
          <w:rFonts w:ascii="Arial" w:hAnsi="Arial" w:cs="Arial"/>
          <w:b/>
          <w:bCs/>
        </w:rPr>
        <w:t>Hyldespjældet</w:t>
      </w:r>
      <w:r w:rsidR="00FF60F2" w:rsidRPr="00FF60F2">
        <w:rPr>
          <w:rFonts w:ascii="Arial" w:hAnsi="Arial" w:cs="Arial"/>
        </w:rPr>
        <w:t xml:space="preserve"> </w:t>
      </w:r>
    </w:p>
    <w:p w:rsidR="00FF60F2" w:rsidRDefault="00FF60F2" w:rsidP="00FF60F2">
      <w:pPr>
        <w:spacing w:after="0" w:line="276" w:lineRule="auto"/>
        <w:ind w:left="3912" w:hanging="3912"/>
        <w:rPr>
          <w:rFonts w:ascii="Arial" w:hAnsi="Arial" w:cs="Arial"/>
        </w:rPr>
      </w:pPr>
    </w:p>
    <w:p w:rsidR="00FF60F2" w:rsidRPr="00BD0635" w:rsidRDefault="00FF60F2" w:rsidP="00FF60F2">
      <w:pPr>
        <w:spacing w:after="0" w:line="276" w:lineRule="auto"/>
        <w:ind w:left="3912" w:hanging="3912"/>
        <w:rPr>
          <w:rFonts w:ascii="Arial" w:hAnsi="Arial" w:cs="Arial"/>
        </w:rPr>
      </w:pPr>
      <w:r>
        <w:rPr>
          <w:rFonts w:ascii="Arial" w:hAnsi="Arial" w:cs="Arial"/>
        </w:rPr>
        <w:t xml:space="preserve">Samtlige supplementsrum i Hyldespjældet udlejes efter særlige kriterier og </w:t>
      </w:r>
      <w:r w:rsidRPr="00BD0635">
        <w:rPr>
          <w:rFonts w:ascii="Arial" w:hAnsi="Arial" w:cs="Arial"/>
        </w:rPr>
        <w:t xml:space="preserve">tilbydes i </w:t>
      </w:r>
      <w:r>
        <w:rPr>
          <w:rFonts w:ascii="Arial" w:hAnsi="Arial" w:cs="Arial"/>
        </w:rPr>
        <w:t>denne</w:t>
      </w:r>
      <w:r>
        <w:rPr>
          <w:rFonts w:ascii="Arial" w:hAnsi="Arial" w:cs="Arial"/>
        </w:rPr>
        <w:t xml:space="preserve"> </w:t>
      </w:r>
      <w:r w:rsidRPr="00BD0635">
        <w:rPr>
          <w:rFonts w:ascii="Arial" w:hAnsi="Arial" w:cs="Arial"/>
        </w:rPr>
        <w:t>rækkefølge:</w:t>
      </w:r>
    </w:p>
    <w:p w:rsidR="00BD0635" w:rsidRPr="00BD0635" w:rsidRDefault="00BD0635" w:rsidP="00DF4DE5">
      <w:pPr>
        <w:spacing w:after="0" w:line="276" w:lineRule="auto"/>
        <w:rPr>
          <w:rFonts w:ascii="Arial" w:hAnsi="Arial" w:cs="Arial"/>
          <w:b/>
        </w:rPr>
      </w:pPr>
    </w:p>
    <w:p w:rsidR="00BD0635" w:rsidRPr="00BD0635" w:rsidRDefault="00BD0635" w:rsidP="00DF4DE5">
      <w:pPr>
        <w:pStyle w:val="Listeafsnit"/>
        <w:numPr>
          <w:ilvl w:val="0"/>
          <w:numId w:val="1"/>
        </w:numPr>
        <w:spacing w:after="0"/>
        <w:ind w:left="397"/>
        <w:rPr>
          <w:rFonts w:ascii="Arial" w:eastAsia="Times New Roman" w:hAnsi="Arial" w:cs="Arial"/>
        </w:rPr>
      </w:pPr>
      <w:r w:rsidRPr="00BD0635">
        <w:rPr>
          <w:rFonts w:ascii="Arial" w:eastAsia="Times New Roman" w:hAnsi="Arial" w:cs="Arial"/>
        </w:rPr>
        <w:t>unge under 30 år, som bor i Hyldespjældet</w:t>
      </w:r>
    </w:p>
    <w:p w:rsidR="00BD0635" w:rsidRPr="00BD0635" w:rsidRDefault="00BD0635" w:rsidP="00DF4DE5">
      <w:pPr>
        <w:pStyle w:val="Listeafsnit"/>
        <w:numPr>
          <w:ilvl w:val="0"/>
          <w:numId w:val="1"/>
        </w:numPr>
        <w:spacing w:after="0"/>
        <w:ind w:left="397"/>
        <w:rPr>
          <w:rFonts w:ascii="Arial" w:eastAsia="Times New Roman" w:hAnsi="Arial" w:cs="Arial"/>
        </w:rPr>
      </w:pPr>
      <w:r w:rsidRPr="00BD0635">
        <w:rPr>
          <w:rFonts w:ascii="Arial" w:eastAsia="Times New Roman" w:hAnsi="Arial" w:cs="Arial"/>
        </w:rPr>
        <w:t xml:space="preserve">unge under 30 år som bor på en </w:t>
      </w:r>
      <w:proofErr w:type="gramStart"/>
      <w:r w:rsidRPr="00BD0635">
        <w:rPr>
          <w:rFonts w:ascii="Arial" w:eastAsia="Times New Roman" w:hAnsi="Arial" w:cs="Arial"/>
        </w:rPr>
        <w:t>VA adresse</w:t>
      </w:r>
      <w:proofErr w:type="gramEnd"/>
      <w:r w:rsidRPr="00BD0635">
        <w:rPr>
          <w:rFonts w:ascii="Arial" w:eastAsia="Times New Roman" w:hAnsi="Arial" w:cs="Arial"/>
        </w:rPr>
        <w:t xml:space="preserve">. </w:t>
      </w:r>
    </w:p>
    <w:p w:rsidR="00BD0635" w:rsidRPr="00BD0635" w:rsidRDefault="00BD0635" w:rsidP="00DF4DE5">
      <w:pPr>
        <w:pStyle w:val="Listeafsnit"/>
        <w:numPr>
          <w:ilvl w:val="0"/>
          <w:numId w:val="1"/>
        </w:numPr>
        <w:spacing w:after="0"/>
        <w:ind w:left="397"/>
        <w:rPr>
          <w:rFonts w:ascii="Arial" w:eastAsia="Times New Roman" w:hAnsi="Arial" w:cs="Arial"/>
        </w:rPr>
      </w:pPr>
      <w:r w:rsidRPr="00BD0635">
        <w:rPr>
          <w:rFonts w:ascii="Arial" w:eastAsia="Times New Roman" w:hAnsi="Arial" w:cs="Arial"/>
        </w:rPr>
        <w:t>Unge under 30 år som bor i Albertslund</w:t>
      </w:r>
    </w:p>
    <w:p w:rsidR="00BD0635" w:rsidRPr="00BD0635" w:rsidRDefault="00BD0635" w:rsidP="00DF4DE5">
      <w:pPr>
        <w:pStyle w:val="Listeafsnit"/>
        <w:numPr>
          <w:ilvl w:val="0"/>
          <w:numId w:val="1"/>
        </w:numPr>
        <w:spacing w:after="0"/>
        <w:ind w:left="397"/>
        <w:rPr>
          <w:rFonts w:ascii="Arial" w:eastAsia="Times New Roman" w:hAnsi="Arial" w:cs="Arial"/>
        </w:rPr>
      </w:pPr>
      <w:r w:rsidRPr="00BD0635">
        <w:rPr>
          <w:rFonts w:ascii="Arial" w:eastAsia="Times New Roman" w:hAnsi="Arial" w:cs="Arial"/>
        </w:rPr>
        <w:t>Unge under 30 år som bor uden for Albertslund.</w:t>
      </w:r>
    </w:p>
    <w:p w:rsidR="00FF60F2" w:rsidRDefault="00FF60F2" w:rsidP="00DF4DE5">
      <w:pPr>
        <w:spacing w:after="0" w:line="276" w:lineRule="auto"/>
        <w:ind w:left="3912" w:hanging="3912"/>
        <w:rPr>
          <w:rFonts w:ascii="Arial" w:hAnsi="Arial" w:cs="Arial"/>
        </w:rPr>
      </w:pPr>
    </w:p>
    <w:p w:rsidR="00BD0635" w:rsidRDefault="00FF60F2" w:rsidP="00DF4DE5">
      <w:pPr>
        <w:spacing w:after="0" w:line="276" w:lineRule="auto"/>
        <w:ind w:left="3912" w:hanging="3912"/>
        <w:rPr>
          <w:rFonts w:ascii="Arial" w:hAnsi="Arial" w:cs="Arial"/>
          <w:b/>
          <w:bCs/>
        </w:rPr>
      </w:pPr>
      <w:r w:rsidRPr="00BD0635">
        <w:rPr>
          <w:rFonts w:ascii="Arial" w:hAnsi="Arial" w:cs="Arial"/>
        </w:rPr>
        <w:t>Alle ansøgere skal være studieaktive for at komme i betragtning.</w:t>
      </w:r>
    </w:p>
    <w:p w:rsidR="00FF60F2" w:rsidRDefault="00FF60F2" w:rsidP="00DF4DE5">
      <w:pPr>
        <w:spacing w:after="0" w:line="276" w:lineRule="auto"/>
        <w:ind w:left="3912" w:hanging="3912"/>
        <w:rPr>
          <w:rFonts w:ascii="Arial" w:hAnsi="Arial" w:cs="Arial"/>
          <w:b/>
          <w:bCs/>
        </w:rPr>
      </w:pPr>
    </w:p>
    <w:p w:rsidR="00BD0635" w:rsidRPr="00BD0635" w:rsidRDefault="00BD0635" w:rsidP="00DF4DE5">
      <w:pPr>
        <w:spacing w:after="0" w:line="276" w:lineRule="auto"/>
        <w:ind w:left="3912" w:hanging="3912"/>
        <w:rPr>
          <w:rFonts w:ascii="Arial" w:hAnsi="Arial" w:cs="Arial"/>
          <w:b/>
          <w:bCs/>
        </w:rPr>
      </w:pPr>
      <w:r w:rsidRPr="00BD0635">
        <w:rPr>
          <w:rFonts w:ascii="Arial" w:hAnsi="Arial" w:cs="Arial"/>
          <w:b/>
          <w:bCs/>
        </w:rPr>
        <w:t>Galgebakke</w:t>
      </w:r>
      <w:r w:rsidR="00BA3B42">
        <w:rPr>
          <w:rFonts w:ascii="Arial" w:hAnsi="Arial" w:cs="Arial"/>
          <w:b/>
          <w:bCs/>
        </w:rPr>
        <w:t>n</w:t>
      </w:r>
    </w:p>
    <w:p w:rsidR="00FF60F2" w:rsidRDefault="00FF60F2" w:rsidP="00DF4DE5">
      <w:pPr>
        <w:spacing w:after="0" w:line="276" w:lineRule="auto"/>
        <w:ind w:left="3912" w:hanging="3912"/>
        <w:rPr>
          <w:rFonts w:ascii="Arial" w:hAnsi="Arial" w:cs="Arial"/>
        </w:rPr>
      </w:pPr>
    </w:p>
    <w:p w:rsidR="00BD0635" w:rsidRPr="00BD0635" w:rsidRDefault="00FF60F2" w:rsidP="00DF4DE5">
      <w:pPr>
        <w:spacing w:after="0" w:line="276" w:lineRule="auto"/>
        <w:ind w:left="3912" w:hanging="3912"/>
        <w:rPr>
          <w:rFonts w:ascii="Arial" w:hAnsi="Arial" w:cs="Arial"/>
          <w:bCs/>
        </w:rPr>
      </w:pPr>
      <w:r>
        <w:rPr>
          <w:rFonts w:ascii="Arial" w:hAnsi="Arial" w:cs="Arial"/>
        </w:rPr>
        <w:t>Samtlige</w:t>
      </w:r>
      <w:r w:rsidRPr="00BD0635">
        <w:rPr>
          <w:rFonts w:ascii="Arial" w:hAnsi="Arial" w:cs="Arial"/>
          <w:bCs/>
        </w:rPr>
        <w:t xml:space="preserve"> </w:t>
      </w:r>
      <w:r w:rsidR="00BD0635" w:rsidRPr="00BD0635">
        <w:rPr>
          <w:rFonts w:ascii="Arial" w:hAnsi="Arial" w:cs="Arial"/>
          <w:bCs/>
        </w:rPr>
        <w:t>ungdomsboliger type D-hus i Galgebakken</w:t>
      </w:r>
      <w:r w:rsidRPr="00FF60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udlejes efter særlige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kriterier og </w:t>
      </w:r>
      <w:r w:rsidRPr="00BD0635">
        <w:rPr>
          <w:rFonts w:ascii="Arial" w:hAnsi="Arial" w:cs="Arial"/>
        </w:rPr>
        <w:t xml:space="preserve">tilbydes i </w:t>
      </w:r>
      <w:r>
        <w:rPr>
          <w:rFonts w:ascii="Arial" w:hAnsi="Arial" w:cs="Arial"/>
        </w:rPr>
        <w:t xml:space="preserve">denne </w:t>
      </w:r>
      <w:r w:rsidRPr="00BD0635">
        <w:rPr>
          <w:rFonts w:ascii="Arial" w:hAnsi="Arial" w:cs="Arial"/>
        </w:rPr>
        <w:t>rækkefølge</w:t>
      </w:r>
      <w:r>
        <w:rPr>
          <w:rFonts w:ascii="Arial" w:hAnsi="Arial" w:cs="Arial"/>
        </w:rPr>
        <w:t>:</w:t>
      </w:r>
      <w:r w:rsidR="00BD0635" w:rsidRPr="00BD0635">
        <w:rPr>
          <w:rFonts w:ascii="Arial" w:hAnsi="Arial" w:cs="Arial"/>
          <w:bCs/>
        </w:rPr>
        <w:t xml:space="preserve"> </w:t>
      </w:r>
    </w:p>
    <w:p w:rsidR="00BD0635" w:rsidRPr="00BD0635" w:rsidRDefault="00BD0635" w:rsidP="00DF4DE5">
      <w:pPr>
        <w:spacing w:after="0" w:line="276" w:lineRule="auto"/>
        <w:ind w:left="3912" w:hanging="3912"/>
        <w:rPr>
          <w:rFonts w:ascii="Arial" w:hAnsi="Arial" w:cs="Arial"/>
        </w:rPr>
      </w:pPr>
      <w:r w:rsidRPr="00BD0635">
        <w:rPr>
          <w:rFonts w:ascii="Arial" w:hAnsi="Arial" w:cs="Arial"/>
        </w:rPr>
        <w:t xml:space="preserve">D-typerne </w:t>
      </w:r>
      <w:bookmarkStart w:id="0" w:name="_Hlk535918758"/>
      <w:r w:rsidRPr="00BD0635">
        <w:rPr>
          <w:rFonts w:ascii="Arial" w:hAnsi="Arial" w:cs="Arial"/>
        </w:rPr>
        <w:t>tilbydes i følgende rækkefølge:</w:t>
      </w:r>
    </w:p>
    <w:bookmarkEnd w:id="0"/>
    <w:p w:rsidR="00BD0635" w:rsidRPr="00BD0635" w:rsidRDefault="00BD0635" w:rsidP="00DF4DE5">
      <w:pPr>
        <w:pStyle w:val="Listeafsnit"/>
        <w:numPr>
          <w:ilvl w:val="0"/>
          <w:numId w:val="1"/>
        </w:numPr>
        <w:spacing w:after="0"/>
        <w:ind w:left="397"/>
        <w:rPr>
          <w:rFonts w:ascii="Arial" w:eastAsia="Times New Roman" w:hAnsi="Arial" w:cs="Arial"/>
        </w:rPr>
      </w:pPr>
      <w:r w:rsidRPr="00BD0635">
        <w:rPr>
          <w:rFonts w:ascii="Arial" w:eastAsia="Times New Roman" w:hAnsi="Arial" w:cs="Arial"/>
        </w:rPr>
        <w:t>unge under 30 år, som bor i Galgebakken</w:t>
      </w:r>
    </w:p>
    <w:p w:rsidR="00BD0635" w:rsidRPr="00BD0635" w:rsidRDefault="00BD0635" w:rsidP="00DF4DE5">
      <w:pPr>
        <w:pStyle w:val="Listeafsnit"/>
        <w:numPr>
          <w:ilvl w:val="0"/>
          <w:numId w:val="1"/>
        </w:numPr>
        <w:spacing w:after="0"/>
        <w:ind w:left="397"/>
        <w:rPr>
          <w:rFonts w:ascii="Arial" w:eastAsia="Times New Roman" w:hAnsi="Arial" w:cs="Arial"/>
        </w:rPr>
      </w:pPr>
      <w:r w:rsidRPr="00BD0635">
        <w:rPr>
          <w:rFonts w:ascii="Arial" w:eastAsia="Times New Roman" w:hAnsi="Arial" w:cs="Arial"/>
        </w:rPr>
        <w:t xml:space="preserve">unge under 30 år som bor på en </w:t>
      </w:r>
      <w:proofErr w:type="gramStart"/>
      <w:r w:rsidRPr="00BD0635">
        <w:rPr>
          <w:rFonts w:ascii="Arial" w:eastAsia="Times New Roman" w:hAnsi="Arial" w:cs="Arial"/>
        </w:rPr>
        <w:t>VA adresse</w:t>
      </w:r>
      <w:proofErr w:type="gramEnd"/>
      <w:r w:rsidRPr="00BD0635">
        <w:rPr>
          <w:rFonts w:ascii="Arial" w:eastAsia="Times New Roman" w:hAnsi="Arial" w:cs="Arial"/>
        </w:rPr>
        <w:t xml:space="preserve">. </w:t>
      </w:r>
    </w:p>
    <w:p w:rsidR="00BD0635" w:rsidRPr="00BD0635" w:rsidRDefault="00BD0635" w:rsidP="00DF4DE5">
      <w:pPr>
        <w:pStyle w:val="Listeafsnit"/>
        <w:numPr>
          <w:ilvl w:val="0"/>
          <w:numId w:val="1"/>
        </w:numPr>
        <w:spacing w:after="0"/>
        <w:ind w:left="397"/>
        <w:rPr>
          <w:rFonts w:ascii="Arial" w:eastAsia="Times New Roman" w:hAnsi="Arial" w:cs="Arial"/>
        </w:rPr>
      </w:pPr>
      <w:r w:rsidRPr="00BD0635">
        <w:rPr>
          <w:rFonts w:ascii="Arial" w:eastAsia="Times New Roman" w:hAnsi="Arial" w:cs="Arial"/>
        </w:rPr>
        <w:t>Unge under 30 år som bor i Albertslund</w:t>
      </w:r>
    </w:p>
    <w:p w:rsidR="00BD0635" w:rsidRPr="00BD0635" w:rsidRDefault="00BD0635" w:rsidP="00DF4DE5">
      <w:pPr>
        <w:pStyle w:val="Listeafsnit"/>
        <w:numPr>
          <w:ilvl w:val="0"/>
          <w:numId w:val="1"/>
        </w:numPr>
        <w:spacing w:after="0"/>
        <w:ind w:left="397"/>
        <w:rPr>
          <w:rFonts w:ascii="Arial" w:eastAsia="Times New Roman" w:hAnsi="Arial" w:cs="Arial"/>
        </w:rPr>
      </w:pPr>
      <w:r w:rsidRPr="00BD0635">
        <w:rPr>
          <w:rFonts w:ascii="Arial" w:eastAsia="Times New Roman" w:hAnsi="Arial" w:cs="Arial"/>
        </w:rPr>
        <w:t>Unge under 30 år som bor uden for Albertslund.</w:t>
      </w:r>
    </w:p>
    <w:p w:rsidR="00FF60F2" w:rsidRDefault="00FF60F2" w:rsidP="00FF60F2">
      <w:pPr>
        <w:spacing w:after="0"/>
        <w:rPr>
          <w:rFonts w:ascii="Arial" w:hAnsi="Arial" w:cs="Arial"/>
        </w:rPr>
      </w:pPr>
    </w:p>
    <w:p w:rsidR="00FF60F2" w:rsidRPr="00FF60F2" w:rsidRDefault="00FF60F2" w:rsidP="00FF60F2">
      <w:pPr>
        <w:spacing w:after="0"/>
        <w:rPr>
          <w:rFonts w:ascii="Arial" w:hAnsi="Arial" w:cs="Arial"/>
        </w:rPr>
      </w:pPr>
      <w:r w:rsidRPr="00FF60F2">
        <w:rPr>
          <w:rFonts w:ascii="Arial" w:hAnsi="Arial" w:cs="Arial"/>
        </w:rPr>
        <w:t>Alle ansøgere skal være studieaktive for at komme i betragtning.</w:t>
      </w:r>
    </w:p>
    <w:p w:rsidR="00BD0635" w:rsidRDefault="00BD0635" w:rsidP="00DF4DE5">
      <w:pPr>
        <w:spacing w:after="0" w:line="276" w:lineRule="auto"/>
        <w:rPr>
          <w:rFonts w:ascii="Arial" w:hAnsi="Arial" w:cs="Arial"/>
          <w:b/>
        </w:rPr>
      </w:pPr>
    </w:p>
    <w:p w:rsidR="007A1AFE" w:rsidRDefault="007A1AFE" w:rsidP="00DF4DE5">
      <w:pPr>
        <w:spacing w:after="0" w:line="276" w:lineRule="auto"/>
        <w:rPr>
          <w:rFonts w:ascii="Arial" w:hAnsi="Arial" w:cs="Arial"/>
          <w:b/>
        </w:rPr>
      </w:pPr>
    </w:p>
    <w:p w:rsidR="007A1AFE" w:rsidRDefault="007A1AFE" w:rsidP="00DF4DE5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Blokland, Kanalens Kvarter og Bæk-Fosgården</w:t>
      </w:r>
    </w:p>
    <w:p w:rsidR="007A1AFE" w:rsidRDefault="007A1AFE" w:rsidP="00DF4DE5">
      <w:pPr>
        <w:spacing w:after="0" w:line="276" w:lineRule="auto"/>
        <w:rPr>
          <w:rFonts w:ascii="Arial" w:hAnsi="Arial" w:cs="Arial"/>
          <w:b/>
        </w:rPr>
      </w:pPr>
    </w:p>
    <w:p w:rsidR="007A1AFE" w:rsidRPr="007A1AFE" w:rsidRDefault="007A1AFE" w:rsidP="00DF4DE5">
      <w:pPr>
        <w:spacing w:after="0" w:line="276" w:lineRule="auto"/>
        <w:rPr>
          <w:rFonts w:ascii="Arial" w:hAnsi="Arial" w:cs="Arial"/>
        </w:rPr>
      </w:pPr>
      <w:r w:rsidRPr="007A1AFE">
        <w:rPr>
          <w:rFonts w:ascii="Arial" w:hAnsi="Arial" w:cs="Arial"/>
        </w:rPr>
        <w:t>Boligerne i de tre boligafdelinger Blokland, Kanalens Kvarter og Bæk-Fosgården</w:t>
      </w:r>
    </w:p>
    <w:p w:rsidR="007A1AFE" w:rsidRDefault="007A1AFE" w:rsidP="00DF4DE5">
      <w:pPr>
        <w:spacing w:after="0" w:line="276" w:lineRule="auto"/>
        <w:rPr>
          <w:rFonts w:ascii="Arial" w:hAnsi="Arial" w:cs="Arial"/>
        </w:rPr>
      </w:pPr>
      <w:r w:rsidRPr="007A1AFE">
        <w:rPr>
          <w:rFonts w:ascii="Arial" w:hAnsi="Arial" w:cs="Arial"/>
        </w:rPr>
        <w:t xml:space="preserve">anvises af </w:t>
      </w:r>
      <w:r w:rsidRPr="00D5724C">
        <w:rPr>
          <w:rFonts w:ascii="Arial" w:hAnsi="Arial" w:cs="Arial"/>
          <w:u w:val="single"/>
        </w:rPr>
        <w:t>Albertslund Kommune</w:t>
      </w:r>
      <w:r>
        <w:rPr>
          <w:rFonts w:ascii="Arial" w:hAnsi="Arial" w:cs="Arial"/>
        </w:rPr>
        <w:t xml:space="preserve"> efter følgende kriterier:</w:t>
      </w:r>
    </w:p>
    <w:p w:rsidR="00FF60F2" w:rsidRDefault="00FF60F2" w:rsidP="00DF4DE5">
      <w:pPr>
        <w:spacing w:after="0" w:line="276" w:lineRule="auto"/>
        <w:rPr>
          <w:rFonts w:ascii="Arial" w:hAnsi="Arial" w:cs="Arial"/>
        </w:rPr>
      </w:pPr>
    </w:p>
    <w:p w:rsidR="007A1AFE" w:rsidRDefault="007A1AFE" w:rsidP="00DF4DE5">
      <w:pPr>
        <w:pStyle w:val="Listeafsnit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Personer og familier, som ønsker at flytte i forbindelse med </w:t>
      </w:r>
      <w:r w:rsidR="00D5724C">
        <w:rPr>
          <w:rFonts w:ascii="Arial" w:hAnsi="Arial" w:cs="Arial"/>
        </w:rPr>
        <w:t xml:space="preserve">skilsmisse eller samlivsophør. Ved samlivsophør er det en forudsætning at parterne har boet sammen i mindst 2 år i lighed med reglen i bekendtgørelse om udlejning af almene boliger. </w:t>
      </w:r>
    </w:p>
    <w:p w:rsidR="00D5724C" w:rsidRDefault="00D5724C" w:rsidP="00DF4DE5">
      <w:pPr>
        <w:pStyle w:val="Listeafsnit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Unge der opfylder et af nedenstående punkter:</w:t>
      </w:r>
    </w:p>
    <w:p w:rsidR="00D5724C" w:rsidRDefault="00F446B6" w:rsidP="00DF4DE5">
      <w:pPr>
        <w:pStyle w:val="Listeafsnit"/>
        <w:numPr>
          <w:ilvl w:val="1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5724C">
        <w:rPr>
          <w:rFonts w:ascii="Arial" w:hAnsi="Arial" w:cs="Arial"/>
        </w:rPr>
        <w:t xml:space="preserve">r blevet gravide, og derfor ikke kan blive boende i ungdomsbolig – Morbærhaven/Vognporten. Gælder for unge med fast opholdstilladelse i Danmark ved opskrivning. </w:t>
      </w:r>
    </w:p>
    <w:p w:rsidR="00D5724C" w:rsidRDefault="00F446B6" w:rsidP="00DF4DE5">
      <w:pPr>
        <w:pStyle w:val="Listeafsnit"/>
        <w:numPr>
          <w:ilvl w:val="1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5724C">
        <w:rPr>
          <w:rFonts w:ascii="Arial" w:hAnsi="Arial" w:cs="Arial"/>
        </w:rPr>
        <w:t>er efter afsluttet uddannelse, skal fraflytte sin ungdomsbolig – Morbærhaven/ Vognporten.</w:t>
      </w:r>
    </w:p>
    <w:p w:rsidR="00D5724C" w:rsidRDefault="00D5724C" w:rsidP="00DF4DE5">
      <w:pPr>
        <w:pStyle w:val="Listeafsnit"/>
        <w:numPr>
          <w:ilvl w:val="1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46B6">
        <w:rPr>
          <w:rFonts w:ascii="Arial" w:hAnsi="Arial" w:cs="Arial"/>
        </w:rPr>
        <w:t>d</w:t>
      </w:r>
      <w:r>
        <w:rPr>
          <w:rFonts w:ascii="Arial" w:hAnsi="Arial" w:cs="Arial"/>
        </w:rPr>
        <w:t>er i den sidste del af en længerevarende uddannelse, herunder en håndværksmæssig uddannelse, ønsker at fraflytte sin ungdomsbolig</w:t>
      </w:r>
      <w:r w:rsidR="00316DE2">
        <w:rPr>
          <w:rFonts w:ascii="Arial" w:hAnsi="Arial" w:cs="Arial"/>
        </w:rPr>
        <w:t xml:space="preserve"> – Morbærhaven/Vognporten.</w:t>
      </w:r>
    </w:p>
    <w:p w:rsidR="00316DE2" w:rsidRDefault="00F446B6" w:rsidP="00DF4DE5">
      <w:pPr>
        <w:pStyle w:val="Listeafsnit"/>
        <w:numPr>
          <w:ilvl w:val="1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316DE2">
        <w:rPr>
          <w:rFonts w:ascii="Arial" w:hAnsi="Arial" w:cs="Arial"/>
        </w:rPr>
        <w:t>er har påbegyndt fast fuldtidsarbejde, som kan dokumenteres med ansættelseskontrakt og lønsedler for de sidste tre måneder eller uddannelse og ønsker at flytte hjemmefra.</w:t>
      </w:r>
    </w:p>
    <w:p w:rsidR="0071100E" w:rsidRDefault="00F446B6" w:rsidP="00DF4DE5">
      <w:pPr>
        <w:pStyle w:val="Listeafsnit"/>
        <w:numPr>
          <w:ilvl w:val="1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1100E">
        <w:rPr>
          <w:rFonts w:ascii="Arial" w:hAnsi="Arial" w:cs="Arial"/>
        </w:rPr>
        <w:t xml:space="preserve">r blevet gravide og bor i et supplementsrum i Galgebakken/Hyldespjældet. </w:t>
      </w:r>
    </w:p>
    <w:p w:rsidR="00924906" w:rsidRDefault="00924906" w:rsidP="00DF4DE5">
      <w:pPr>
        <w:pStyle w:val="Listeafsnit"/>
        <w:spacing w:after="0"/>
        <w:ind w:left="1440"/>
        <w:rPr>
          <w:rFonts w:ascii="Arial" w:hAnsi="Arial" w:cs="Arial"/>
        </w:rPr>
      </w:pPr>
    </w:p>
    <w:p w:rsidR="0071100E" w:rsidRPr="00D5724C" w:rsidRDefault="0071100E" w:rsidP="00DF4DE5">
      <w:pPr>
        <w:pStyle w:val="Listeafsnit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For mere information kontakt </w:t>
      </w:r>
      <w:r w:rsidR="00F446B6">
        <w:rPr>
          <w:rFonts w:ascii="Arial" w:hAnsi="Arial" w:cs="Arial"/>
        </w:rPr>
        <w:t xml:space="preserve">venligst </w:t>
      </w:r>
      <w:r>
        <w:rPr>
          <w:rFonts w:ascii="Arial" w:hAnsi="Arial" w:cs="Arial"/>
        </w:rPr>
        <w:t xml:space="preserve">Albertslund Kommune. </w:t>
      </w:r>
    </w:p>
    <w:p w:rsidR="00D5724C" w:rsidRDefault="00D5724C" w:rsidP="00DF4DE5">
      <w:pPr>
        <w:pStyle w:val="Listeafsnit"/>
        <w:spacing w:after="0"/>
        <w:rPr>
          <w:rFonts w:ascii="Arial" w:hAnsi="Arial" w:cs="Arial"/>
        </w:rPr>
      </w:pPr>
    </w:p>
    <w:p w:rsidR="00D5724C" w:rsidRPr="007A1AFE" w:rsidRDefault="00D5724C" w:rsidP="00DF4DE5">
      <w:pPr>
        <w:pStyle w:val="Listeafsnit"/>
        <w:spacing w:after="0"/>
        <w:ind w:left="1440"/>
        <w:rPr>
          <w:rFonts w:ascii="Arial" w:hAnsi="Arial" w:cs="Arial"/>
        </w:rPr>
      </w:pPr>
    </w:p>
    <w:p w:rsidR="007A1AFE" w:rsidRDefault="007A1AFE" w:rsidP="00DF4DE5">
      <w:pPr>
        <w:spacing w:after="0" w:line="276" w:lineRule="auto"/>
        <w:rPr>
          <w:rFonts w:ascii="Arial" w:hAnsi="Arial" w:cs="Arial"/>
        </w:rPr>
      </w:pPr>
    </w:p>
    <w:p w:rsidR="007A1AFE" w:rsidRPr="007A1AFE" w:rsidRDefault="007A1AFE" w:rsidP="00DF4DE5">
      <w:pPr>
        <w:spacing w:after="0" w:line="276" w:lineRule="auto"/>
        <w:rPr>
          <w:rFonts w:ascii="Arial" w:hAnsi="Arial" w:cs="Arial"/>
        </w:rPr>
        <w:sectPr w:rsidR="007A1AFE" w:rsidRPr="007A1AFE" w:rsidSect="00BD063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BD0635" w:rsidRDefault="00BD0635" w:rsidP="00DF4DE5">
      <w:pPr>
        <w:spacing w:after="0" w:line="276" w:lineRule="auto"/>
        <w:rPr>
          <w:rFonts w:ascii="Arial" w:hAnsi="Arial" w:cs="Arial"/>
          <w:b/>
        </w:rPr>
      </w:pPr>
    </w:p>
    <w:p w:rsidR="00EE717C" w:rsidRPr="00BD0635" w:rsidRDefault="00EE717C" w:rsidP="00DF4DE5">
      <w:pPr>
        <w:pStyle w:val="Overskrift2"/>
        <w:spacing w:before="0" w:line="276" w:lineRule="auto"/>
        <w:rPr>
          <w:sz w:val="22"/>
          <w:szCs w:val="22"/>
        </w:rPr>
      </w:pPr>
      <w:r>
        <w:t>Greve Kommune</w:t>
      </w:r>
    </w:p>
    <w:p w:rsidR="00EE717C" w:rsidRDefault="00EE717C" w:rsidP="00DF4DE5">
      <w:pPr>
        <w:spacing w:after="0" w:line="276" w:lineRule="auto"/>
        <w:rPr>
          <w:rFonts w:ascii="Arial" w:hAnsi="Arial" w:cs="Arial"/>
          <w:b/>
        </w:rPr>
      </w:pPr>
    </w:p>
    <w:p w:rsidR="00BD0635" w:rsidRPr="00FF60F2" w:rsidRDefault="00BD0635" w:rsidP="00DF4DE5">
      <w:pPr>
        <w:spacing w:after="0" w:line="276" w:lineRule="auto"/>
        <w:rPr>
          <w:rFonts w:ascii="Arial" w:hAnsi="Arial" w:cs="Arial"/>
          <w:b/>
          <w:highlight w:val="yellow"/>
        </w:rPr>
      </w:pPr>
      <w:r w:rsidRPr="00FF60F2">
        <w:rPr>
          <w:rFonts w:ascii="Arial" w:hAnsi="Arial" w:cs="Arial"/>
          <w:b/>
          <w:highlight w:val="yellow"/>
        </w:rPr>
        <w:t>Askerød</w:t>
      </w:r>
    </w:p>
    <w:p w:rsidR="00FF60F2" w:rsidRDefault="00FF60F2" w:rsidP="00DF4DE5">
      <w:pPr>
        <w:spacing w:after="0" w:line="276" w:lineRule="auto"/>
        <w:rPr>
          <w:rFonts w:ascii="Arial" w:hAnsi="Arial" w:cs="Arial"/>
          <w:highlight w:val="yellow"/>
        </w:rPr>
      </w:pPr>
    </w:p>
    <w:p w:rsidR="003A71EB" w:rsidRDefault="003A71EB" w:rsidP="00DF4DE5">
      <w:pPr>
        <w:spacing w:after="0" w:line="276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I Askerød udlejes 90 procent af familieboligerne og samtlige supplementsrum efter særlige kriterier: </w:t>
      </w:r>
    </w:p>
    <w:p w:rsidR="003A71EB" w:rsidRPr="00FF60F2" w:rsidRDefault="003A71EB" w:rsidP="00DF4DE5">
      <w:pPr>
        <w:spacing w:after="0" w:line="276" w:lineRule="auto"/>
        <w:rPr>
          <w:rFonts w:ascii="Arial" w:hAnsi="Arial" w:cs="Arial"/>
          <w:highlight w:val="yellow"/>
        </w:rPr>
      </w:pPr>
    </w:p>
    <w:p w:rsidR="00BD0635" w:rsidRPr="00FF60F2" w:rsidRDefault="003A71EB" w:rsidP="00DF4DE5">
      <w:pPr>
        <w:spacing w:after="0" w:line="276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Familiebolig:</w:t>
      </w:r>
    </w:p>
    <w:p w:rsidR="00BD0635" w:rsidRPr="00FF60F2" w:rsidRDefault="00BD0635" w:rsidP="00DF4DE5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highlight w:val="yellow"/>
        </w:rPr>
      </w:pPr>
      <w:r w:rsidRPr="00FF60F2">
        <w:rPr>
          <w:rFonts w:ascii="Arial" w:hAnsi="Arial" w:cs="Arial"/>
          <w:highlight w:val="yellow"/>
        </w:rPr>
        <w:t>Ansøger er i fast arbejde min. 25 timer ugentligt (undtaget personer i flexjob</w:t>
      </w:r>
      <w:r w:rsidR="003A71EB">
        <w:rPr>
          <w:rFonts w:ascii="Arial" w:hAnsi="Arial" w:cs="Arial"/>
          <w:highlight w:val="yellow"/>
        </w:rPr>
        <w:t xml:space="preserve"> og vikariater</w:t>
      </w:r>
      <w:r w:rsidRPr="00FF60F2">
        <w:rPr>
          <w:rFonts w:ascii="Arial" w:hAnsi="Arial" w:cs="Arial"/>
          <w:highlight w:val="yellow"/>
        </w:rPr>
        <w:t>) og har en fast tilknytning til arbejdsmarkedet.</w:t>
      </w:r>
    </w:p>
    <w:p w:rsidR="00BD0635" w:rsidRPr="00FF60F2" w:rsidRDefault="00BD0635" w:rsidP="00DF4DE5">
      <w:pPr>
        <w:spacing w:after="0" w:line="276" w:lineRule="auto"/>
        <w:rPr>
          <w:rFonts w:ascii="Arial" w:hAnsi="Arial" w:cs="Arial"/>
          <w:highlight w:val="yellow"/>
        </w:rPr>
      </w:pPr>
    </w:p>
    <w:p w:rsidR="00BD0635" w:rsidRPr="00FF60F2" w:rsidRDefault="00BD0635" w:rsidP="00DF4DE5">
      <w:pPr>
        <w:spacing w:after="0" w:line="276" w:lineRule="auto"/>
        <w:rPr>
          <w:rFonts w:ascii="Arial" w:hAnsi="Arial" w:cs="Arial"/>
          <w:highlight w:val="yellow"/>
          <w:u w:val="single"/>
        </w:rPr>
      </w:pPr>
    </w:p>
    <w:p w:rsidR="00BD0635" w:rsidRPr="003A71EB" w:rsidRDefault="00BD0635" w:rsidP="00DF4DE5">
      <w:pPr>
        <w:spacing w:after="0" w:line="276" w:lineRule="auto"/>
        <w:rPr>
          <w:rFonts w:ascii="Arial" w:hAnsi="Arial" w:cs="Arial"/>
          <w:highlight w:val="yellow"/>
        </w:rPr>
      </w:pPr>
      <w:r w:rsidRPr="003A71EB">
        <w:rPr>
          <w:rFonts w:ascii="Arial" w:hAnsi="Arial" w:cs="Arial"/>
          <w:highlight w:val="yellow"/>
        </w:rPr>
        <w:t>1 rumsbolig / supplementsrum</w:t>
      </w:r>
      <w:r w:rsidR="003A71EB">
        <w:rPr>
          <w:rFonts w:ascii="Arial" w:hAnsi="Arial" w:cs="Arial"/>
          <w:highlight w:val="yellow"/>
        </w:rPr>
        <w:t>:</w:t>
      </w:r>
    </w:p>
    <w:p w:rsidR="00BD0635" w:rsidRPr="003A71EB" w:rsidRDefault="003A71EB" w:rsidP="003A71EB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highlight w:val="yellow"/>
        </w:rPr>
      </w:pPr>
      <w:r w:rsidRPr="003A71EB">
        <w:rPr>
          <w:rFonts w:ascii="Arial" w:hAnsi="Arial" w:cs="Arial"/>
          <w:highlight w:val="yellow"/>
        </w:rPr>
        <w:t>U</w:t>
      </w:r>
      <w:r w:rsidR="00BD0635" w:rsidRPr="003A71EB">
        <w:rPr>
          <w:rFonts w:ascii="Arial" w:hAnsi="Arial" w:cs="Arial"/>
          <w:highlight w:val="yellow"/>
        </w:rPr>
        <w:t xml:space="preserve">dlejes fortrinsvis til unge mellem 18 og 25 år, der er i gang med en godkendt ungdomsuddannelse, lærlinge- eller elevuddannelse, mellemlang eller videregående uddannelse eller er i fast arbejde min. 25 timer ugentligt. </w:t>
      </w:r>
    </w:p>
    <w:p w:rsidR="00BD0635" w:rsidRDefault="00BD0635" w:rsidP="00DF4DE5">
      <w:pPr>
        <w:spacing w:after="0" w:line="276" w:lineRule="auto"/>
        <w:rPr>
          <w:rFonts w:ascii="Arial" w:hAnsi="Arial" w:cs="Arial"/>
          <w:b/>
        </w:rPr>
      </w:pPr>
    </w:p>
    <w:p w:rsidR="000B030F" w:rsidRPr="00BD0635" w:rsidRDefault="000B030F" w:rsidP="00DF4DE5">
      <w:pPr>
        <w:spacing w:after="0" w:line="276" w:lineRule="auto"/>
        <w:rPr>
          <w:rFonts w:ascii="Arial" w:hAnsi="Arial" w:cs="Arial"/>
          <w:b/>
        </w:rPr>
      </w:pPr>
      <w:r w:rsidRPr="00BD0635">
        <w:rPr>
          <w:rFonts w:ascii="Arial" w:hAnsi="Arial" w:cs="Arial"/>
          <w:b/>
        </w:rPr>
        <w:t>Grønningen</w:t>
      </w:r>
    </w:p>
    <w:p w:rsidR="003A71EB" w:rsidRDefault="003A71EB" w:rsidP="003A71EB">
      <w:pPr>
        <w:autoSpaceDE w:val="0"/>
        <w:autoSpaceDN w:val="0"/>
        <w:spacing w:after="0"/>
        <w:rPr>
          <w:rFonts w:ascii="Arial" w:hAnsi="Arial" w:cs="Arial"/>
          <w:lang w:eastAsia="da-DK"/>
        </w:rPr>
      </w:pPr>
    </w:p>
    <w:p w:rsidR="003A71EB" w:rsidRDefault="003A71EB" w:rsidP="003A71EB">
      <w:pPr>
        <w:autoSpaceDE w:val="0"/>
        <w:autoSpaceDN w:val="0"/>
        <w:spacing w:after="0"/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 xml:space="preserve">I Grønningen udlejes boliger efter følgende </w:t>
      </w:r>
      <w:bookmarkStart w:id="1" w:name="_GoBack"/>
      <w:bookmarkEnd w:id="1"/>
      <w:r>
        <w:rPr>
          <w:rFonts w:ascii="Arial" w:hAnsi="Arial" w:cs="Arial"/>
          <w:lang w:eastAsia="da-DK"/>
        </w:rPr>
        <w:t xml:space="preserve">kriterier: </w:t>
      </w:r>
    </w:p>
    <w:p w:rsidR="003A71EB" w:rsidRDefault="003A71EB" w:rsidP="003A71EB">
      <w:pPr>
        <w:autoSpaceDE w:val="0"/>
        <w:autoSpaceDN w:val="0"/>
        <w:spacing w:after="0"/>
        <w:rPr>
          <w:rFonts w:ascii="Arial" w:hAnsi="Arial" w:cs="Arial"/>
          <w:lang w:eastAsia="da-DK"/>
        </w:rPr>
      </w:pPr>
    </w:p>
    <w:p w:rsidR="000B030F" w:rsidRPr="003A71EB" w:rsidRDefault="003A71EB" w:rsidP="003A71EB">
      <w:pPr>
        <w:autoSpaceDE w:val="0"/>
        <w:autoSpaceDN w:val="0"/>
        <w:spacing w:after="0"/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B</w:t>
      </w:r>
      <w:r w:rsidR="000B030F" w:rsidRPr="003A71EB">
        <w:rPr>
          <w:rFonts w:ascii="Arial" w:hAnsi="Arial" w:cs="Arial"/>
          <w:lang w:eastAsia="da-DK"/>
        </w:rPr>
        <w:t>oligsøgende med bopæl i Greve Kommune, som har et ændret boligbehov:</w:t>
      </w:r>
    </w:p>
    <w:p w:rsidR="00BD0635" w:rsidRPr="00BD0635" w:rsidRDefault="00BD0635" w:rsidP="00DF4DE5">
      <w:pPr>
        <w:pStyle w:val="Listeafsnit"/>
        <w:autoSpaceDE w:val="0"/>
        <w:autoSpaceDN w:val="0"/>
        <w:spacing w:after="0"/>
        <w:rPr>
          <w:rFonts w:ascii="Arial" w:hAnsi="Arial" w:cs="Arial"/>
          <w:lang w:eastAsia="da-DK"/>
        </w:rPr>
      </w:pPr>
    </w:p>
    <w:p w:rsidR="000B030F" w:rsidRPr="00BD0635" w:rsidRDefault="000B030F" w:rsidP="00DF4DE5">
      <w:pPr>
        <w:pStyle w:val="Listeafsnit"/>
        <w:numPr>
          <w:ilvl w:val="0"/>
          <w:numId w:val="7"/>
        </w:num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BD0635">
        <w:rPr>
          <w:rFonts w:ascii="Arial" w:hAnsi="Arial" w:cs="Arial"/>
          <w:lang w:eastAsia="da-DK"/>
        </w:rPr>
        <w:t>Ved samlivsophør, hvor der er børn under 18 år i familien, tilbydes den fraflyttende forælder,</w:t>
      </w:r>
      <w:r w:rsidR="00BD0635" w:rsidRPr="00BD0635">
        <w:rPr>
          <w:rFonts w:ascii="Arial" w:hAnsi="Arial" w:cs="Arial"/>
          <w:lang w:eastAsia="da-DK"/>
        </w:rPr>
        <w:t xml:space="preserve"> </w:t>
      </w:r>
      <w:r w:rsidRPr="00BD0635">
        <w:rPr>
          <w:rFonts w:ascii="Arial" w:hAnsi="Arial" w:cs="Arial"/>
          <w:lang w:eastAsia="da-DK"/>
        </w:rPr>
        <w:t>med eller uden barn, en bolig med henblik på, at forældrene har mulighed for at etablere en</w:t>
      </w:r>
      <w:r w:rsidR="00BD0635" w:rsidRPr="00BD0635">
        <w:rPr>
          <w:rFonts w:ascii="Arial" w:hAnsi="Arial" w:cs="Arial"/>
          <w:lang w:eastAsia="da-DK"/>
        </w:rPr>
        <w:t xml:space="preserve"> </w:t>
      </w:r>
      <w:r w:rsidRPr="00BD0635">
        <w:rPr>
          <w:rFonts w:ascii="Arial" w:hAnsi="Arial" w:cs="Arial"/>
          <w:lang w:eastAsia="da-DK"/>
        </w:rPr>
        <w:t>ny fast base for børnene så tæt på det vante nærmiljø som muligt.</w:t>
      </w:r>
    </w:p>
    <w:p w:rsidR="000B030F" w:rsidRPr="00BD0635" w:rsidRDefault="000B030F" w:rsidP="00DF4DE5">
      <w:pPr>
        <w:pStyle w:val="Listeafsnit"/>
        <w:numPr>
          <w:ilvl w:val="0"/>
          <w:numId w:val="7"/>
        </w:num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BD0635">
        <w:rPr>
          <w:rFonts w:ascii="Arial" w:hAnsi="Arial" w:cs="Arial"/>
          <w:lang w:eastAsia="da-DK"/>
        </w:rPr>
        <w:t>Unge, som for første gang ønsker at flytte hjemmefra.</w:t>
      </w:r>
    </w:p>
    <w:p w:rsidR="000B030F" w:rsidRDefault="000B030F" w:rsidP="00DF4DE5">
      <w:pPr>
        <w:pStyle w:val="Listeafsnit"/>
        <w:numPr>
          <w:ilvl w:val="0"/>
          <w:numId w:val="7"/>
        </w:num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BD0635">
        <w:rPr>
          <w:rFonts w:ascii="Arial" w:hAnsi="Arial" w:cs="Arial"/>
          <w:lang w:eastAsia="da-DK"/>
        </w:rPr>
        <w:t>Ældre over 55 år som ønsker at flytte til en bolig, der er mere egnet som ramme om et liv som</w:t>
      </w:r>
      <w:r w:rsidR="00BD0635">
        <w:rPr>
          <w:rFonts w:ascii="Arial" w:hAnsi="Arial" w:cs="Arial"/>
          <w:lang w:eastAsia="da-DK"/>
        </w:rPr>
        <w:t xml:space="preserve"> </w:t>
      </w:r>
      <w:r w:rsidRPr="00BD0635">
        <w:rPr>
          <w:rFonts w:ascii="Arial" w:hAnsi="Arial" w:cs="Arial"/>
          <w:lang w:eastAsia="da-DK"/>
        </w:rPr>
        <w:t>ældre.</w:t>
      </w:r>
    </w:p>
    <w:p w:rsidR="00BD0635" w:rsidRPr="00BD0635" w:rsidRDefault="00BD0635" w:rsidP="00DF4DE5">
      <w:pPr>
        <w:pStyle w:val="Listeafsnit"/>
        <w:autoSpaceDE w:val="0"/>
        <w:autoSpaceDN w:val="0"/>
        <w:spacing w:after="0"/>
        <w:rPr>
          <w:rFonts w:ascii="Arial" w:hAnsi="Arial" w:cs="Arial"/>
          <w:lang w:eastAsia="da-DK"/>
        </w:rPr>
      </w:pPr>
    </w:p>
    <w:p w:rsidR="000B030F" w:rsidRPr="003A71EB" w:rsidRDefault="000B030F" w:rsidP="003A71EB">
      <w:p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3A71EB">
        <w:rPr>
          <w:rFonts w:ascii="Arial" w:hAnsi="Arial" w:cs="Arial"/>
          <w:lang w:eastAsia="da-DK"/>
        </w:rPr>
        <w:t>Udenbys boligsøgende</w:t>
      </w:r>
      <w:r w:rsidR="00BD0635" w:rsidRPr="003A71EB">
        <w:rPr>
          <w:rFonts w:ascii="Arial" w:hAnsi="Arial" w:cs="Arial"/>
          <w:lang w:eastAsia="da-DK"/>
        </w:rPr>
        <w:t>:</w:t>
      </w:r>
    </w:p>
    <w:p w:rsidR="00BD0635" w:rsidRPr="00BD0635" w:rsidRDefault="00BD0635" w:rsidP="00DF4DE5">
      <w:pPr>
        <w:pStyle w:val="Listeafsnit"/>
        <w:autoSpaceDE w:val="0"/>
        <w:autoSpaceDN w:val="0"/>
        <w:spacing w:after="0"/>
        <w:rPr>
          <w:rFonts w:ascii="Arial" w:hAnsi="Arial" w:cs="Arial"/>
          <w:lang w:eastAsia="da-DK"/>
        </w:rPr>
      </w:pPr>
    </w:p>
    <w:p w:rsidR="000B030F" w:rsidRPr="00BD0635" w:rsidRDefault="000B030F" w:rsidP="00DF4DE5">
      <w:pPr>
        <w:pStyle w:val="Listeafsnit"/>
        <w:numPr>
          <w:ilvl w:val="0"/>
          <w:numId w:val="9"/>
        </w:num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BD0635">
        <w:rPr>
          <w:rFonts w:ascii="Arial" w:hAnsi="Arial" w:cs="Arial"/>
          <w:lang w:eastAsia="da-DK"/>
        </w:rPr>
        <w:lastRenderedPageBreak/>
        <w:t>Familier, hvor både kontraktindehaveren og dennes ægtefælle/samlever har fast tilknytning til</w:t>
      </w:r>
      <w:r w:rsidR="00BD0635" w:rsidRPr="00BD0635">
        <w:rPr>
          <w:rFonts w:ascii="Arial" w:hAnsi="Arial" w:cs="Arial"/>
          <w:lang w:eastAsia="da-DK"/>
        </w:rPr>
        <w:t xml:space="preserve"> </w:t>
      </w:r>
      <w:r w:rsidRPr="00BD0635">
        <w:rPr>
          <w:rFonts w:ascii="Arial" w:hAnsi="Arial" w:cs="Arial"/>
          <w:lang w:eastAsia="da-DK"/>
        </w:rPr>
        <w:t>arbejdsmarkedet (minimum 25 timer ugentligt, undtaget personer i flexjob) og minimum en</w:t>
      </w:r>
      <w:r w:rsidR="00BD0635" w:rsidRPr="00BD0635">
        <w:rPr>
          <w:rFonts w:ascii="Arial" w:hAnsi="Arial" w:cs="Arial"/>
          <w:lang w:eastAsia="da-DK"/>
        </w:rPr>
        <w:t xml:space="preserve"> </w:t>
      </w:r>
      <w:r w:rsidRPr="00BD0635">
        <w:rPr>
          <w:rFonts w:ascii="Arial" w:hAnsi="Arial" w:cs="Arial"/>
          <w:lang w:eastAsia="da-DK"/>
        </w:rPr>
        <w:t>af de voksne har arbejde i Greve Kommune.</w:t>
      </w:r>
    </w:p>
    <w:p w:rsidR="000B030F" w:rsidRDefault="000B030F" w:rsidP="00DF4DE5">
      <w:pPr>
        <w:pStyle w:val="Listeafsnit"/>
        <w:numPr>
          <w:ilvl w:val="0"/>
          <w:numId w:val="9"/>
        </w:num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BD0635">
        <w:rPr>
          <w:rFonts w:ascii="Arial" w:hAnsi="Arial" w:cs="Arial"/>
          <w:lang w:eastAsia="da-DK"/>
        </w:rPr>
        <w:t xml:space="preserve">Personer der har en særlig tilknytning til Greve Kommune, fordi deres forældre bor i en </w:t>
      </w:r>
      <w:proofErr w:type="gramStart"/>
      <w:r w:rsidRPr="00BD0635">
        <w:rPr>
          <w:rFonts w:ascii="Arial" w:hAnsi="Arial" w:cs="Arial"/>
          <w:lang w:eastAsia="da-DK"/>
        </w:rPr>
        <w:t>VA</w:t>
      </w:r>
      <w:r w:rsidR="00BD0635">
        <w:rPr>
          <w:rFonts w:ascii="Arial" w:hAnsi="Arial" w:cs="Arial"/>
          <w:lang w:eastAsia="da-DK"/>
        </w:rPr>
        <w:t xml:space="preserve"> </w:t>
      </w:r>
      <w:r w:rsidRPr="00BD0635">
        <w:rPr>
          <w:rFonts w:ascii="Arial" w:hAnsi="Arial" w:cs="Arial"/>
          <w:lang w:eastAsia="da-DK"/>
        </w:rPr>
        <w:t>afdeling</w:t>
      </w:r>
      <w:proofErr w:type="gramEnd"/>
      <w:r w:rsidRPr="00BD0635">
        <w:rPr>
          <w:rFonts w:ascii="Arial" w:hAnsi="Arial" w:cs="Arial"/>
          <w:lang w:eastAsia="da-DK"/>
        </w:rPr>
        <w:t xml:space="preserve"> i kommunen.</w:t>
      </w:r>
    </w:p>
    <w:p w:rsidR="00EE717C" w:rsidRDefault="00EE717C" w:rsidP="00DF4DE5">
      <w:pPr>
        <w:autoSpaceDE w:val="0"/>
        <w:autoSpaceDN w:val="0"/>
        <w:spacing w:after="0" w:line="276" w:lineRule="auto"/>
        <w:rPr>
          <w:rFonts w:ascii="Arial" w:hAnsi="Arial" w:cs="Arial"/>
          <w:lang w:eastAsia="da-DK"/>
        </w:rPr>
      </w:pPr>
    </w:p>
    <w:p w:rsidR="003A71EB" w:rsidRDefault="003A71EB" w:rsidP="00DF4DE5">
      <w:pPr>
        <w:pStyle w:val="Overskrift2"/>
        <w:spacing w:before="0" w:line="276" w:lineRule="auto"/>
        <w:rPr>
          <w:lang w:eastAsia="da-DK"/>
        </w:rPr>
      </w:pPr>
    </w:p>
    <w:p w:rsidR="00EE717C" w:rsidRDefault="00EE717C" w:rsidP="00DF4DE5">
      <w:pPr>
        <w:pStyle w:val="Overskrift2"/>
        <w:spacing w:before="0" w:line="276" w:lineRule="auto"/>
        <w:rPr>
          <w:lang w:eastAsia="da-DK"/>
        </w:rPr>
      </w:pPr>
      <w:r>
        <w:rPr>
          <w:lang w:eastAsia="da-DK"/>
        </w:rPr>
        <w:t>Ishøj Kommune</w:t>
      </w:r>
    </w:p>
    <w:p w:rsidR="00EE717C" w:rsidRDefault="00EE717C" w:rsidP="00DF4DE5">
      <w:pPr>
        <w:autoSpaceDE w:val="0"/>
        <w:autoSpaceDN w:val="0"/>
        <w:spacing w:after="0" w:line="276" w:lineRule="auto"/>
        <w:rPr>
          <w:rFonts w:ascii="Arial" w:hAnsi="Arial" w:cs="Arial"/>
          <w:lang w:eastAsia="da-DK"/>
        </w:rPr>
      </w:pPr>
    </w:p>
    <w:p w:rsidR="00EE717C" w:rsidRPr="00EE717C" w:rsidRDefault="00EE717C" w:rsidP="00DF4DE5">
      <w:pPr>
        <w:autoSpaceDE w:val="0"/>
        <w:autoSpaceDN w:val="0"/>
        <w:spacing w:after="0" w:line="276" w:lineRule="auto"/>
        <w:rPr>
          <w:rFonts w:ascii="Arial" w:hAnsi="Arial" w:cs="Arial"/>
          <w:b/>
          <w:lang w:eastAsia="da-DK"/>
        </w:rPr>
      </w:pPr>
      <w:r w:rsidRPr="00EE717C">
        <w:rPr>
          <w:rFonts w:ascii="Arial" w:hAnsi="Arial" w:cs="Arial"/>
          <w:b/>
          <w:lang w:eastAsia="da-DK"/>
        </w:rPr>
        <w:t>Gadekæret</w:t>
      </w:r>
    </w:p>
    <w:p w:rsidR="00EE717C" w:rsidRDefault="00EE717C" w:rsidP="00DF4DE5">
      <w:pPr>
        <w:autoSpaceDE w:val="0"/>
        <w:autoSpaceDN w:val="0"/>
        <w:spacing w:after="0" w:line="276" w:lineRule="auto"/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 xml:space="preserve">Boligerne anvises af </w:t>
      </w:r>
      <w:r w:rsidRPr="00EE717C">
        <w:rPr>
          <w:rFonts w:ascii="Arial" w:hAnsi="Arial" w:cs="Arial"/>
          <w:u w:val="single"/>
          <w:lang w:eastAsia="da-DK"/>
        </w:rPr>
        <w:t>Ishøj Kommune</w:t>
      </w:r>
      <w:r>
        <w:rPr>
          <w:rFonts w:ascii="Arial" w:hAnsi="Arial" w:cs="Arial"/>
          <w:lang w:eastAsia="da-DK"/>
        </w:rPr>
        <w:t xml:space="preserve"> efter følgende kriterier: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Anvisningen af ledige boliger sker på baggrund af en vurdering af den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boligsøgendes behov og beboersammensætningen i den boligafdeling,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den boligsøgende anvises til eller bor i på anvisningstidspunktet.</w:t>
      </w:r>
    </w:p>
    <w:p w:rsidR="00EE717C" w:rsidRDefault="00EE717C" w:rsidP="00DF4DE5">
      <w:pPr>
        <w:autoSpaceDE w:val="0"/>
        <w:autoSpaceDN w:val="0"/>
        <w:spacing w:after="0" w:line="276" w:lineRule="auto"/>
        <w:rPr>
          <w:rFonts w:ascii="Arial" w:hAnsi="Arial" w:cs="Arial"/>
          <w:lang w:eastAsia="da-DK"/>
        </w:rPr>
      </w:pPr>
    </w:p>
    <w:p w:rsidR="00EE717C" w:rsidRPr="00EE717C" w:rsidRDefault="00EE717C" w:rsidP="00DF4DE5">
      <w:pPr>
        <w:autoSpaceDE w:val="0"/>
        <w:autoSpaceDN w:val="0"/>
        <w:spacing w:after="0" w:line="276" w:lineRule="auto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3.2 Anvisningen sker efter en konkret individuel vurdering, Navnlig følgende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kategorier af ansøgere til en ledig bolig kan komme i betragtning:</w:t>
      </w:r>
    </w:p>
    <w:p w:rsidR="00EE717C" w:rsidRPr="00EE717C" w:rsidRDefault="00EE717C" w:rsidP="00DF4DE5">
      <w:pPr>
        <w:pStyle w:val="Listeafsnit"/>
        <w:numPr>
          <w:ilvl w:val="0"/>
          <w:numId w:val="2"/>
        </w:num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Unge over 18 år, der i forbindelse med start på arbejde eller uddannelse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ønsker at flytte hjemmefra eller ønsker at flytte tættere på en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uddannelsesinstitution i regionen,</w:t>
      </w:r>
    </w:p>
    <w:p w:rsidR="00EE717C" w:rsidRPr="00EE717C" w:rsidRDefault="00EE717C" w:rsidP="00DF4DE5">
      <w:pPr>
        <w:pStyle w:val="Listeafsnit"/>
        <w:numPr>
          <w:ilvl w:val="0"/>
          <w:numId w:val="2"/>
        </w:num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Ansøgere, som ønsker at flytte, for eksempel på grund af jobskifte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eller lignende. Ansøgeren og vedkommendes eventuelle ægtefælle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eller samlever skal dokumentere lønindtægten for de sidste tre måneder,</w:t>
      </w:r>
    </w:p>
    <w:p w:rsidR="00EE717C" w:rsidRPr="00EE717C" w:rsidRDefault="00EE717C" w:rsidP="00DF4DE5">
      <w:pPr>
        <w:pStyle w:val="Listeafsnit"/>
        <w:numPr>
          <w:ilvl w:val="0"/>
          <w:numId w:val="2"/>
        </w:num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Ansøgere fra Ishøj Kommune, som er kommet i bolignød på grund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af skilsmisse, sygdom, hussalg eller lignende begivenheder. Ansøgeren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og vedkommendes eventuelle ægtefælle eller samlever skal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dokumentere lønindtægten for de sidste tre måneder.</w:t>
      </w:r>
    </w:p>
    <w:p w:rsidR="00EE717C" w:rsidRPr="00EE717C" w:rsidRDefault="00EE717C" w:rsidP="00DF4DE5">
      <w:pPr>
        <w:pStyle w:val="Listeafsnit"/>
        <w:numPr>
          <w:ilvl w:val="0"/>
          <w:numId w:val="2"/>
        </w:num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Pensionister og andre ældre i Ishøj Kommune, der ønsker at flytte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til en mere ældreegnet bolig.</w:t>
      </w:r>
    </w:p>
    <w:p w:rsidR="00EE717C" w:rsidRPr="00EE717C" w:rsidRDefault="00EE717C" w:rsidP="00DF4DE5">
      <w:pPr>
        <w:pStyle w:val="Listeafsnit"/>
        <w:numPr>
          <w:ilvl w:val="0"/>
          <w:numId w:val="2"/>
        </w:num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Pensionister og andre ældre uden for kommunen, der ønsker at flytte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tættere på børn i kommunen eller med anden særlig tilknytning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til Ishøj Kommune.</w:t>
      </w:r>
    </w:p>
    <w:p w:rsidR="00EE717C" w:rsidRPr="00EE717C" w:rsidRDefault="00EE717C" w:rsidP="00DF4DE5">
      <w:pPr>
        <w:pStyle w:val="Listeafsnit"/>
        <w:numPr>
          <w:ilvl w:val="0"/>
          <w:numId w:val="2"/>
        </w:numPr>
        <w:autoSpaceDE w:val="0"/>
        <w:autoSpaceDN w:val="0"/>
        <w:spacing w:after="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Personer, der allerede bor i en almen bolig i Ishøj Kommune, som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modtager overførselsindkomster, og ønsker sig en mindre og/eller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ind w:left="720"/>
        <w:rPr>
          <w:rFonts w:ascii="Arial" w:hAnsi="Arial" w:cs="Arial"/>
          <w:lang w:eastAsia="da-DK"/>
        </w:rPr>
      </w:pPr>
      <w:r w:rsidRPr="00EE717C">
        <w:rPr>
          <w:rFonts w:ascii="Arial" w:hAnsi="Arial" w:cs="Arial"/>
          <w:lang w:eastAsia="da-DK"/>
        </w:rPr>
        <w:t>billigere lejlighed.</w:t>
      </w:r>
    </w:p>
    <w:p w:rsidR="00EE717C" w:rsidRPr="00EE717C" w:rsidRDefault="00EE717C" w:rsidP="00DF4DE5">
      <w:pPr>
        <w:autoSpaceDE w:val="0"/>
        <w:autoSpaceDN w:val="0"/>
        <w:spacing w:after="0" w:line="276" w:lineRule="auto"/>
        <w:rPr>
          <w:rFonts w:ascii="Arial" w:hAnsi="Arial" w:cs="Arial"/>
          <w:lang w:eastAsia="da-DK"/>
        </w:rPr>
      </w:pPr>
    </w:p>
    <w:p w:rsidR="00EF2648" w:rsidRPr="00EF2648" w:rsidRDefault="00EF2648" w:rsidP="00DF4DE5">
      <w:pPr>
        <w:spacing w:after="0" w:line="276" w:lineRule="auto"/>
        <w:rPr>
          <w:rFonts w:ascii="Arial" w:hAnsi="Arial" w:cs="Arial"/>
        </w:rPr>
      </w:pPr>
      <w:r w:rsidRPr="00EF2648">
        <w:rPr>
          <w:rFonts w:ascii="Arial" w:hAnsi="Arial" w:cs="Arial"/>
        </w:rPr>
        <w:t>Op til 25 % af de ledige boliger udlejes til personer i Ishøj Kommune,</w:t>
      </w:r>
    </w:p>
    <w:p w:rsidR="00015BD0" w:rsidRDefault="00EF2648" w:rsidP="00DF4DE5">
      <w:pPr>
        <w:spacing w:after="0" w:line="276" w:lineRule="auto"/>
        <w:rPr>
          <w:rFonts w:ascii="Arial" w:hAnsi="Arial" w:cs="Arial"/>
        </w:rPr>
      </w:pPr>
      <w:r w:rsidRPr="00EF2648">
        <w:rPr>
          <w:rFonts w:ascii="Arial" w:hAnsi="Arial" w:cs="Arial"/>
        </w:rPr>
        <w:t>der er i akut bolignød</w:t>
      </w:r>
      <w:r>
        <w:rPr>
          <w:rFonts w:ascii="Arial" w:hAnsi="Arial" w:cs="Arial"/>
        </w:rPr>
        <w:t>.</w:t>
      </w:r>
    </w:p>
    <w:p w:rsidR="00506E72" w:rsidRDefault="00506E72" w:rsidP="00DF4DE5">
      <w:pPr>
        <w:spacing w:after="0"/>
        <w:rPr>
          <w:rFonts w:ascii="Arial" w:hAnsi="Arial" w:cs="Arial"/>
        </w:rPr>
      </w:pPr>
    </w:p>
    <w:p w:rsidR="00F446B6" w:rsidRPr="00F446B6" w:rsidRDefault="00F446B6" w:rsidP="00DF4DE5">
      <w:pPr>
        <w:spacing w:after="0"/>
        <w:rPr>
          <w:rFonts w:ascii="Arial" w:hAnsi="Arial" w:cs="Arial"/>
        </w:rPr>
      </w:pPr>
      <w:r w:rsidRPr="00F446B6">
        <w:rPr>
          <w:rFonts w:ascii="Arial" w:hAnsi="Arial" w:cs="Arial"/>
        </w:rPr>
        <w:t xml:space="preserve">For mere information kontakt venligst </w:t>
      </w:r>
      <w:r w:rsidRPr="00EF2648">
        <w:rPr>
          <w:rFonts w:ascii="Arial" w:hAnsi="Arial" w:cs="Arial"/>
        </w:rPr>
        <w:t>Ishøj</w:t>
      </w:r>
      <w:r w:rsidRPr="00F446B6">
        <w:rPr>
          <w:rFonts w:ascii="Arial" w:hAnsi="Arial" w:cs="Arial"/>
        </w:rPr>
        <w:t xml:space="preserve"> Kommune. </w:t>
      </w:r>
    </w:p>
    <w:p w:rsidR="00F446B6" w:rsidRPr="00EF2648" w:rsidRDefault="00F446B6" w:rsidP="00DF4DE5">
      <w:pPr>
        <w:spacing w:after="0" w:line="276" w:lineRule="auto"/>
        <w:rPr>
          <w:rFonts w:ascii="Arial" w:hAnsi="Arial" w:cs="Arial"/>
        </w:rPr>
      </w:pPr>
    </w:p>
    <w:p w:rsidR="000B030F" w:rsidRPr="00BD0635" w:rsidRDefault="000B030F" w:rsidP="00DF4DE5">
      <w:pPr>
        <w:spacing w:after="0" w:line="276" w:lineRule="auto"/>
        <w:rPr>
          <w:rFonts w:ascii="Arial" w:hAnsi="Arial" w:cs="Arial"/>
        </w:rPr>
      </w:pPr>
    </w:p>
    <w:p w:rsidR="000B030F" w:rsidRPr="00BD0635" w:rsidRDefault="000B030F" w:rsidP="00DF4DE5">
      <w:pPr>
        <w:spacing w:after="0" w:line="276" w:lineRule="auto"/>
        <w:rPr>
          <w:rFonts w:ascii="Arial" w:hAnsi="Arial" w:cs="Arial"/>
        </w:rPr>
      </w:pPr>
    </w:p>
    <w:sectPr w:rsidR="000B030F" w:rsidRPr="00BD0635" w:rsidSect="00BD0635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110"/>
    <w:multiLevelType w:val="hybridMultilevel"/>
    <w:tmpl w:val="A9CC7BF6"/>
    <w:lvl w:ilvl="0" w:tplc="59A81E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896"/>
    <w:multiLevelType w:val="hybridMultilevel"/>
    <w:tmpl w:val="26C837AE"/>
    <w:lvl w:ilvl="0" w:tplc="59A81EE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DC709E"/>
    <w:multiLevelType w:val="hybridMultilevel"/>
    <w:tmpl w:val="5F1AFEFE"/>
    <w:lvl w:ilvl="0" w:tplc="59A81EE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E267F5"/>
    <w:multiLevelType w:val="hybridMultilevel"/>
    <w:tmpl w:val="DBA858FA"/>
    <w:lvl w:ilvl="0" w:tplc="59A81E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5935"/>
    <w:multiLevelType w:val="hybridMultilevel"/>
    <w:tmpl w:val="4B289E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52F67"/>
    <w:multiLevelType w:val="hybridMultilevel"/>
    <w:tmpl w:val="96E43F98"/>
    <w:lvl w:ilvl="0" w:tplc="DDE40636">
      <w:start w:val="1"/>
      <w:numFmt w:val="decimal"/>
      <w:lvlText w:val="%1."/>
      <w:lvlJc w:val="left"/>
      <w:pPr>
        <w:ind w:left="4275" w:hanging="360"/>
      </w:pPr>
    </w:lvl>
    <w:lvl w:ilvl="1" w:tplc="04060019">
      <w:start w:val="1"/>
      <w:numFmt w:val="lowerLetter"/>
      <w:lvlText w:val="%2."/>
      <w:lvlJc w:val="left"/>
      <w:pPr>
        <w:ind w:left="4995" w:hanging="360"/>
      </w:pPr>
    </w:lvl>
    <w:lvl w:ilvl="2" w:tplc="0406001B">
      <w:start w:val="1"/>
      <w:numFmt w:val="lowerRoman"/>
      <w:lvlText w:val="%3."/>
      <w:lvlJc w:val="right"/>
      <w:pPr>
        <w:ind w:left="5715" w:hanging="180"/>
      </w:pPr>
    </w:lvl>
    <w:lvl w:ilvl="3" w:tplc="0406000F">
      <w:start w:val="1"/>
      <w:numFmt w:val="decimal"/>
      <w:lvlText w:val="%4."/>
      <w:lvlJc w:val="left"/>
      <w:pPr>
        <w:ind w:left="6435" w:hanging="360"/>
      </w:pPr>
    </w:lvl>
    <w:lvl w:ilvl="4" w:tplc="04060019">
      <w:start w:val="1"/>
      <w:numFmt w:val="lowerLetter"/>
      <w:lvlText w:val="%5."/>
      <w:lvlJc w:val="left"/>
      <w:pPr>
        <w:ind w:left="7155" w:hanging="360"/>
      </w:pPr>
    </w:lvl>
    <w:lvl w:ilvl="5" w:tplc="0406001B">
      <w:start w:val="1"/>
      <w:numFmt w:val="lowerRoman"/>
      <w:lvlText w:val="%6."/>
      <w:lvlJc w:val="right"/>
      <w:pPr>
        <w:ind w:left="7875" w:hanging="180"/>
      </w:pPr>
    </w:lvl>
    <w:lvl w:ilvl="6" w:tplc="0406000F">
      <w:start w:val="1"/>
      <w:numFmt w:val="decimal"/>
      <w:lvlText w:val="%7."/>
      <w:lvlJc w:val="left"/>
      <w:pPr>
        <w:ind w:left="8595" w:hanging="360"/>
      </w:pPr>
    </w:lvl>
    <w:lvl w:ilvl="7" w:tplc="04060019">
      <w:start w:val="1"/>
      <w:numFmt w:val="lowerLetter"/>
      <w:lvlText w:val="%8."/>
      <w:lvlJc w:val="left"/>
      <w:pPr>
        <w:ind w:left="9315" w:hanging="360"/>
      </w:pPr>
    </w:lvl>
    <w:lvl w:ilvl="8" w:tplc="0406001B">
      <w:start w:val="1"/>
      <w:numFmt w:val="lowerRoman"/>
      <w:lvlText w:val="%9."/>
      <w:lvlJc w:val="right"/>
      <w:pPr>
        <w:ind w:left="10035" w:hanging="180"/>
      </w:pPr>
    </w:lvl>
  </w:abstractNum>
  <w:abstractNum w:abstractNumId="6" w15:restartNumberingAfterBreak="0">
    <w:nsid w:val="63DA60D0"/>
    <w:multiLevelType w:val="hybridMultilevel"/>
    <w:tmpl w:val="BA5E4F0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730628"/>
    <w:multiLevelType w:val="hybridMultilevel"/>
    <w:tmpl w:val="C5EED98E"/>
    <w:lvl w:ilvl="0" w:tplc="59A81E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DA6"/>
    <w:multiLevelType w:val="hybridMultilevel"/>
    <w:tmpl w:val="20B65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A16A8"/>
    <w:multiLevelType w:val="hybridMultilevel"/>
    <w:tmpl w:val="B75CC292"/>
    <w:lvl w:ilvl="0" w:tplc="59A81E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41EC6"/>
    <w:multiLevelType w:val="hybridMultilevel"/>
    <w:tmpl w:val="4EA0E2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0F"/>
    <w:rsid w:val="00015BD0"/>
    <w:rsid w:val="000B030F"/>
    <w:rsid w:val="00316DE2"/>
    <w:rsid w:val="0034700C"/>
    <w:rsid w:val="003A71EB"/>
    <w:rsid w:val="004C57FE"/>
    <w:rsid w:val="004C5C0E"/>
    <w:rsid w:val="004D36DB"/>
    <w:rsid w:val="00506E72"/>
    <w:rsid w:val="006206A1"/>
    <w:rsid w:val="0071100E"/>
    <w:rsid w:val="007A1AFE"/>
    <w:rsid w:val="00924906"/>
    <w:rsid w:val="00BA3B42"/>
    <w:rsid w:val="00BD0635"/>
    <w:rsid w:val="00C14E78"/>
    <w:rsid w:val="00C500F2"/>
    <w:rsid w:val="00CC11B4"/>
    <w:rsid w:val="00D5724C"/>
    <w:rsid w:val="00DD2332"/>
    <w:rsid w:val="00DF4DE5"/>
    <w:rsid w:val="00EE717C"/>
    <w:rsid w:val="00EF2648"/>
    <w:rsid w:val="00F446B6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2880"/>
  <w15:chartTrackingRefBased/>
  <w15:docId w15:val="{B47C132E-08B1-4BA9-8D66-29D8D554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0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0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B030F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D06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D0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711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Staal</dc:creator>
  <cp:keywords/>
  <dc:description/>
  <cp:lastModifiedBy>Dina Staal</cp:lastModifiedBy>
  <cp:revision>13</cp:revision>
  <dcterms:created xsi:type="dcterms:W3CDTF">2019-01-22T09:31:00Z</dcterms:created>
  <dcterms:modified xsi:type="dcterms:W3CDTF">2019-01-22T13:25:00Z</dcterms:modified>
</cp:coreProperties>
</file>